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8" w:rsidRPr="005F1000" w:rsidRDefault="00026B48" w:rsidP="00026B48">
      <w:pPr>
        <w:jc w:val="right"/>
        <w:rPr>
          <w:sz w:val="18"/>
          <w:szCs w:val="18"/>
        </w:rPr>
      </w:pPr>
      <w:r w:rsidRPr="005F1000">
        <w:rPr>
          <w:rStyle w:val="a6"/>
          <w:color w:val="000000"/>
          <w:sz w:val="18"/>
          <w:szCs w:val="18"/>
        </w:rPr>
        <w:t>Приложение № 4</w:t>
      </w:r>
      <w:r w:rsidRPr="005F1000">
        <w:rPr>
          <w:sz w:val="18"/>
          <w:szCs w:val="18"/>
        </w:rPr>
        <w:t xml:space="preserve"> </w:t>
      </w:r>
    </w:p>
    <w:tbl>
      <w:tblPr>
        <w:tblW w:w="16028" w:type="dxa"/>
        <w:tblLook w:val="01E0" w:firstRow="1" w:lastRow="1" w:firstColumn="1" w:lastColumn="1" w:noHBand="0" w:noVBand="0"/>
      </w:tblPr>
      <w:tblGrid>
        <w:gridCol w:w="4248"/>
        <w:gridCol w:w="5890"/>
        <w:gridCol w:w="5890"/>
      </w:tblGrid>
      <w:tr w:rsidR="00026B48" w:rsidRPr="005F1000" w:rsidTr="00123880">
        <w:tc>
          <w:tcPr>
            <w:tcW w:w="4248" w:type="dxa"/>
            <w:shd w:val="clear" w:color="auto" w:fill="auto"/>
          </w:tcPr>
          <w:p w:rsidR="00026B48" w:rsidRPr="005F1000" w:rsidRDefault="00026B48" w:rsidP="0012388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90" w:type="dxa"/>
          </w:tcPr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УТВЕРЖДЕН</w:t>
            </w:r>
          </w:p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от «   » 20</w:t>
            </w:r>
            <w:r>
              <w:rPr>
                <w:sz w:val="18"/>
                <w:szCs w:val="18"/>
              </w:rPr>
              <w:t xml:space="preserve">     года №1-2021</w:t>
            </w:r>
          </w:p>
        </w:tc>
        <w:tc>
          <w:tcPr>
            <w:tcW w:w="5890" w:type="dxa"/>
            <w:shd w:val="clear" w:color="auto" w:fill="auto"/>
          </w:tcPr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УТВЕРЖДЕН</w:t>
            </w:r>
          </w:p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:rsidR="00026B48" w:rsidRPr="005F1000" w:rsidRDefault="00026B48" w:rsidP="00123880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от «28» сентября 2018 года № 1-2018</w:t>
            </w:r>
          </w:p>
        </w:tc>
      </w:tr>
    </w:tbl>
    <w:p w:rsidR="00026B48" w:rsidRPr="005F1000" w:rsidRDefault="00026B48" w:rsidP="00026B48">
      <w:pPr>
        <w:pStyle w:val="a5"/>
        <w:shd w:val="clear" w:color="auto" w:fill="FFFFFF"/>
        <w:spacing w:before="0" w:beforeAutospacing="0" w:after="0" w:afterAutospacing="0"/>
        <w:ind w:right="-108"/>
        <w:jc w:val="center"/>
        <w:rPr>
          <w:color w:val="000000"/>
          <w:sz w:val="18"/>
          <w:szCs w:val="18"/>
        </w:rPr>
      </w:pPr>
      <w:r w:rsidRPr="005F1000">
        <w:rPr>
          <w:rStyle w:val="a6"/>
          <w:color w:val="000000"/>
          <w:sz w:val="18"/>
          <w:szCs w:val="18"/>
        </w:rPr>
        <w:t>Размер платы</w:t>
      </w:r>
    </w:p>
    <w:p w:rsidR="00026B48" w:rsidRPr="005F1000" w:rsidRDefault="00026B48" w:rsidP="00026B48">
      <w:pPr>
        <w:pStyle w:val="a5"/>
        <w:shd w:val="clear" w:color="auto" w:fill="FFFFFF"/>
        <w:spacing w:before="0" w:beforeAutospacing="0" w:after="0" w:afterAutospacing="0"/>
        <w:ind w:right="-108"/>
        <w:jc w:val="center"/>
        <w:rPr>
          <w:rStyle w:val="a6"/>
          <w:color w:val="000000"/>
          <w:sz w:val="18"/>
          <w:szCs w:val="18"/>
        </w:rPr>
      </w:pPr>
      <w:r w:rsidRPr="005F1000">
        <w:rPr>
          <w:rStyle w:val="a6"/>
          <w:color w:val="000000"/>
          <w:sz w:val="18"/>
          <w:szCs w:val="18"/>
        </w:rPr>
        <w:t>за содержание общего имущества</w:t>
      </w:r>
    </w:p>
    <w:p w:rsidR="00026B48" w:rsidRPr="005F1000" w:rsidRDefault="00026B48" w:rsidP="00026B48">
      <w:pPr>
        <w:pStyle w:val="a5"/>
        <w:shd w:val="clear" w:color="auto" w:fill="FFFFFF"/>
        <w:spacing w:before="0" w:beforeAutospacing="0" w:after="0" w:afterAutospacing="0"/>
        <w:ind w:right="-108"/>
        <w:jc w:val="center"/>
        <w:rPr>
          <w:rStyle w:val="a6"/>
          <w:color w:val="000000"/>
          <w:sz w:val="18"/>
          <w:szCs w:val="18"/>
        </w:rPr>
      </w:pPr>
    </w:p>
    <w:tbl>
      <w:tblPr>
        <w:tblW w:w="10421" w:type="dxa"/>
        <w:jc w:val="center"/>
        <w:tblLook w:val="00A0" w:firstRow="1" w:lastRow="0" w:firstColumn="1" w:lastColumn="0" w:noHBand="0" w:noVBand="0"/>
      </w:tblPr>
      <w:tblGrid>
        <w:gridCol w:w="506"/>
        <w:gridCol w:w="5729"/>
        <w:gridCol w:w="1825"/>
        <w:gridCol w:w="2361"/>
      </w:tblGrid>
      <w:tr w:rsidR="00026B48" w:rsidRPr="005F1000" w:rsidTr="00123880">
        <w:trPr>
          <w:trHeight w:val="100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5F1000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5F10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48" w:rsidRPr="005F1000" w:rsidRDefault="00026B48" w:rsidP="00123880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 xml:space="preserve">Стоимость на 1 </w:t>
            </w:r>
            <w:proofErr w:type="spellStart"/>
            <w:r w:rsidRPr="005F1000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5F1000">
              <w:rPr>
                <w:b/>
                <w:bCs/>
                <w:sz w:val="18"/>
                <w:szCs w:val="18"/>
              </w:rPr>
              <w:t>. общей площади (руб. в месяц)</w:t>
            </w:r>
          </w:p>
          <w:p w:rsidR="00026B48" w:rsidRPr="005F1000" w:rsidRDefault="00026B48" w:rsidP="001238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26B48" w:rsidRPr="005F1000" w:rsidTr="00123880">
        <w:trPr>
          <w:trHeight w:val="6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5F1000" w:rsidRDefault="00026B48" w:rsidP="0012388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 xml:space="preserve">Содержание общего имущества многоквартирного дома, в </w:t>
            </w:r>
            <w:proofErr w:type="spellStart"/>
            <w:r w:rsidRPr="005F1000">
              <w:rPr>
                <w:b/>
                <w:sz w:val="18"/>
                <w:szCs w:val="18"/>
              </w:rPr>
              <w:t>т.ч</w:t>
            </w:r>
            <w:proofErr w:type="spellEnd"/>
            <w:r w:rsidRPr="005F1000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9233FF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26B48" w:rsidRPr="005F1000" w:rsidTr="00123880">
        <w:trPr>
          <w:trHeight w:val="745"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 xml:space="preserve"> </w:t>
            </w:r>
            <w:r w:rsidRPr="00AA5E04">
              <w:rPr>
                <w:iCs/>
                <w:sz w:val="18"/>
                <w:szCs w:val="18"/>
              </w:rPr>
              <w:t>Содержание помещений, входящих в состав общего имущества в многоквартирном доме (уборка мест общего пользования)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</w:tr>
      <w:tr w:rsidR="00026B48" w:rsidRPr="005F1000" w:rsidTr="00123880">
        <w:trPr>
          <w:trHeight w:val="575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</w:tr>
      <w:tr w:rsidR="00026B48" w:rsidRPr="005F1000" w:rsidTr="00123880">
        <w:trPr>
          <w:trHeight w:val="513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</w:tr>
      <w:tr w:rsidR="00026B48" w:rsidRPr="005F1000" w:rsidTr="00123880">
        <w:trPr>
          <w:trHeight w:val="451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контейнерной площадки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color w:val="000000"/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</w:tr>
      <w:tr w:rsidR="00026B48" w:rsidRPr="005F1000" w:rsidTr="00123880">
        <w:trPr>
          <w:trHeight w:val="255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Обслуживание ТЦ (общедомовые приборы учета ХВС, ГВС, эл-</w:t>
            </w:r>
            <w:proofErr w:type="spellStart"/>
            <w:r w:rsidRPr="00AA5E04">
              <w:rPr>
                <w:sz w:val="18"/>
                <w:szCs w:val="18"/>
              </w:rPr>
              <w:t>ва</w:t>
            </w:r>
            <w:proofErr w:type="spellEnd"/>
            <w:r w:rsidRPr="00AA5E04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color w:val="000000"/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026B48" w:rsidRPr="005F1000" w:rsidTr="00123880">
        <w:trPr>
          <w:trHeight w:val="255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 xml:space="preserve">Содержание и ремонт АППЗ (в том числе система </w:t>
            </w:r>
            <w:proofErr w:type="spellStart"/>
            <w:r w:rsidRPr="00AA5E04">
              <w:rPr>
                <w:sz w:val="18"/>
                <w:szCs w:val="18"/>
              </w:rPr>
              <w:t>дымоудаления</w:t>
            </w:r>
            <w:proofErr w:type="spellEnd"/>
            <w:r w:rsidRPr="00AA5E04">
              <w:rPr>
                <w:sz w:val="18"/>
                <w:szCs w:val="18"/>
              </w:rPr>
              <w:t>, эвакуации и пожарный водопровод)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</w:tr>
      <w:tr w:rsidR="00026B48" w:rsidRPr="005F1000" w:rsidTr="00123880">
        <w:trPr>
          <w:trHeight w:val="55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</w:tr>
      <w:tr w:rsidR="00026B48" w:rsidRPr="005F1000" w:rsidTr="00123880">
        <w:trPr>
          <w:trHeight w:val="503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026B48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</w:t>
            </w:r>
            <w:r w:rsidRPr="005F1000">
              <w:rPr>
                <w:sz w:val="18"/>
                <w:szCs w:val="18"/>
              </w:rPr>
              <w:t xml:space="preserve"> </w:t>
            </w:r>
            <w:r w:rsidRPr="005F1000"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</w:tr>
      <w:tr w:rsidR="00026B48" w:rsidRPr="005F1000" w:rsidTr="00123880">
        <w:trPr>
          <w:trHeight w:val="255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AA5E04" w:rsidRDefault="00026B48" w:rsidP="00123880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</w:t>
            </w:r>
            <w:r w:rsidRPr="00AA5E04">
              <w:rPr>
                <w:sz w:val="18"/>
                <w:szCs w:val="18"/>
              </w:rPr>
              <w:t>Содержание прочего общего имущества в многоквартирном доме (систем, несущих и  ненесущих конструкций)</w:t>
            </w:r>
            <w:r w:rsidRPr="00AA5E0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sz w:val="18"/>
                <w:szCs w:val="18"/>
              </w:rPr>
              <w:t>кв.м</w:t>
            </w:r>
            <w:proofErr w:type="spellEnd"/>
            <w:r w:rsidRPr="005F1000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6,44</w:t>
            </w:r>
          </w:p>
        </w:tc>
      </w:tr>
      <w:tr w:rsidR="00026B48" w:rsidRPr="005F1000" w:rsidTr="00123880">
        <w:trPr>
          <w:trHeight w:val="44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  <w:r>
              <w:rPr>
                <w:b/>
                <w:sz w:val="18"/>
                <w:szCs w:val="18"/>
              </w:rPr>
              <w:t>+</w:t>
            </w:r>
          </w:p>
          <w:p w:rsidR="00026B48" w:rsidRPr="005F1000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Аварийно-диспетчерская служба+ Паспортное обслуживание)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sz w:val="18"/>
                <w:szCs w:val="18"/>
              </w:rPr>
              <w:t>кв.м</w:t>
            </w:r>
            <w:proofErr w:type="spellEnd"/>
            <w:r w:rsidRPr="005F1000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026B48" w:rsidRPr="005F1000" w:rsidTr="00123880">
        <w:trPr>
          <w:trHeight w:val="5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Текущий ремонт общего имущества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sz w:val="18"/>
                <w:szCs w:val="18"/>
              </w:rPr>
              <w:t>кв.м</w:t>
            </w:r>
            <w:proofErr w:type="spellEnd"/>
            <w:r w:rsidRPr="005F1000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</w:t>
            </w:r>
          </w:p>
        </w:tc>
      </w:tr>
      <w:tr w:rsidR="00026B48" w:rsidRPr="005F1000" w:rsidTr="00123880">
        <w:trPr>
          <w:trHeight w:val="4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Помывка фасадного остекления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sz w:val="18"/>
                <w:szCs w:val="18"/>
              </w:rPr>
              <w:t>кв.м</w:t>
            </w:r>
            <w:proofErr w:type="spellEnd"/>
            <w:r w:rsidRPr="005F1000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4A5BEE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1,85*/3,71*</w:t>
            </w:r>
          </w:p>
        </w:tc>
      </w:tr>
      <w:tr w:rsidR="00026B48" w:rsidRPr="005F1000" w:rsidTr="00123880">
        <w:trPr>
          <w:trHeight w:val="48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sz w:val="18"/>
                <w:szCs w:val="18"/>
              </w:rPr>
              <w:t>кв.м</w:t>
            </w:r>
            <w:proofErr w:type="spellEnd"/>
            <w:r w:rsidRPr="005F1000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0,50*</w:t>
            </w:r>
          </w:p>
        </w:tc>
      </w:tr>
      <w:tr w:rsidR="00026B48" w:rsidRPr="005F1000" w:rsidTr="00123880">
        <w:trPr>
          <w:trHeight w:val="3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405A18" w:rsidRDefault="00026B48" w:rsidP="00123880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405A18">
              <w:rPr>
                <w:sz w:val="16"/>
                <w:szCs w:val="16"/>
              </w:rPr>
              <w:t>В соответствии с нормативами, установленными Правительством ЛО</w:t>
            </w:r>
          </w:p>
        </w:tc>
      </w:tr>
      <w:tr w:rsidR="00026B48" w:rsidRPr="005F1000" w:rsidTr="00123880">
        <w:trPr>
          <w:trHeight w:val="41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87648B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B48" w:rsidRPr="000642E7" w:rsidRDefault="00026B48" w:rsidP="00123880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8" w:rsidRPr="00C261AD" w:rsidRDefault="00026B48" w:rsidP="00123880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30,31/32,66*/34,52*</w:t>
            </w:r>
          </w:p>
        </w:tc>
      </w:tr>
    </w:tbl>
    <w:p w:rsidR="00026B48" w:rsidRDefault="00026B48" w:rsidP="00026B48">
      <w:pPr>
        <w:jc w:val="both"/>
        <w:rPr>
          <w:sz w:val="18"/>
          <w:szCs w:val="18"/>
          <w:vertAlign w:val="superscript"/>
        </w:rPr>
      </w:pPr>
    </w:p>
    <w:p w:rsidR="00026B48" w:rsidRPr="005F1000" w:rsidRDefault="00026B48" w:rsidP="00026B48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:rsidR="00026B48" w:rsidRPr="005F1000" w:rsidRDefault="00026B48" w:rsidP="00026B48">
      <w:pPr>
        <w:numPr>
          <w:ilvl w:val="0"/>
          <w:numId w:val="2"/>
        </w:numPr>
        <w:jc w:val="both"/>
        <w:rPr>
          <w:sz w:val="18"/>
          <w:szCs w:val="18"/>
        </w:rPr>
      </w:pPr>
      <w:r w:rsidRPr="005F1000">
        <w:rPr>
          <w:sz w:val="18"/>
          <w:szCs w:val="18"/>
        </w:rPr>
        <w:t>Без учета работ и услуг, указанных в пунктах 1.1 - 1.</w:t>
      </w:r>
      <w:r>
        <w:rPr>
          <w:sz w:val="18"/>
          <w:szCs w:val="18"/>
        </w:rPr>
        <w:t>9</w:t>
      </w:r>
      <w:r w:rsidRPr="005F1000">
        <w:rPr>
          <w:sz w:val="18"/>
          <w:szCs w:val="18"/>
        </w:rPr>
        <w:t xml:space="preserve"> настоящего Перечня.</w:t>
      </w:r>
    </w:p>
    <w:p w:rsidR="00026B48" w:rsidRDefault="00026B48" w:rsidP="00026B48">
      <w:pPr>
        <w:ind w:left="360"/>
        <w:jc w:val="both"/>
        <w:rPr>
          <w:sz w:val="18"/>
          <w:szCs w:val="18"/>
        </w:rPr>
      </w:pPr>
      <w:r w:rsidRPr="005F1000">
        <w:rPr>
          <w:sz w:val="18"/>
          <w:szCs w:val="18"/>
        </w:rPr>
        <w:t>*при условии принятия собственниками помещений соответствующего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026B48" w:rsidRPr="005F1000" w:rsidTr="00123880">
        <w:trPr>
          <w:trHeight w:val="74"/>
        </w:trPr>
        <w:tc>
          <w:tcPr>
            <w:tcW w:w="5210" w:type="dxa"/>
            <w:shd w:val="clear" w:color="auto" w:fill="auto"/>
          </w:tcPr>
          <w:p w:rsidR="00026B48" w:rsidRPr="005F1000" w:rsidRDefault="00026B48" w:rsidP="00123880">
            <w:pPr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Управляющая организация </w:t>
            </w:r>
          </w:p>
          <w:p w:rsidR="00026B48" w:rsidRPr="005F1000" w:rsidRDefault="00026B48" w:rsidP="00123880">
            <w:pPr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Генеральный директор</w:t>
            </w:r>
          </w:p>
          <w:p w:rsidR="00026B48" w:rsidRPr="005F1000" w:rsidRDefault="00026B48" w:rsidP="00123880">
            <w:pPr>
              <w:jc w:val="both"/>
              <w:rPr>
                <w:b/>
                <w:sz w:val="18"/>
                <w:szCs w:val="18"/>
              </w:rPr>
            </w:pPr>
          </w:p>
          <w:p w:rsidR="00026B48" w:rsidRPr="005F1000" w:rsidRDefault="00026B48" w:rsidP="00123880">
            <w:pPr>
              <w:jc w:val="both"/>
              <w:rPr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_________________А.В. Артеменко</w:t>
            </w:r>
          </w:p>
        </w:tc>
        <w:tc>
          <w:tcPr>
            <w:tcW w:w="5211" w:type="dxa"/>
            <w:shd w:val="clear" w:color="auto" w:fill="auto"/>
          </w:tcPr>
          <w:p w:rsidR="00026B48" w:rsidRPr="005F1000" w:rsidRDefault="00026B48" w:rsidP="00123880">
            <w:pPr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Собственники помещений многоквартирного дома по адресу </w:t>
            </w:r>
            <w:r w:rsidRPr="005F1000">
              <w:rPr>
                <w:b/>
                <w:sz w:val="18"/>
                <w:szCs w:val="18"/>
              </w:rPr>
              <w:t>Ленинградская область, Всеволожский район, гор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Мурино</w:t>
            </w:r>
            <w:proofErr w:type="spellEnd"/>
            <w:r>
              <w:rPr>
                <w:b/>
                <w:sz w:val="18"/>
                <w:szCs w:val="18"/>
              </w:rPr>
              <w:t>, б-р Менделеева, д. 11,к.4</w:t>
            </w:r>
            <w:r w:rsidRPr="005F1000">
              <w:rPr>
                <w:sz w:val="18"/>
                <w:szCs w:val="18"/>
              </w:rPr>
              <w:t>, проставившие подписи в Реестре подписей собственников помещений, являющегося неотъемлемой частью настоящего Договора управления</w:t>
            </w:r>
          </w:p>
        </w:tc>
      </w:tr>
    </w:tbl>
    <w:p w:rsidR="00026B48" w:rsidRDefault="00026B48" w:rsidP="00026B48">
      <w:pPr>
        <w:jc w:val="right"/>
        <w:rPr>
          <w:b/>
          <w:sz w:val="22"/>
          <w:szCs w:val="22"/>
        </w:rPr>
      </w:pPr>
      <w:bookmarkStart w:id="0" w:name="_GoBack"/>
      <w:bookmarkEnd w:id="0"/>
    </w:p>
    <w:sectPr w:rsidR="00026B48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4F" w:rsidRDefault="00026B48" w:rsidP="008234C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4F" w:rsidRDefault="00026B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4F" w:rsidRPr="00861AEB" w:rsidRDefault="00026B48" w:rsidP="008234C0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861AEB">
      <w:rPr>
        <w:rStyle w:val="ab"/>
        <w:sz w:val="20"/>
        <w:szCs w:val="20"/>
      </w:rPr>
      <w:fldChar w:fldCharType="begin"/>
    </w:r>
    <w:r w:rsidRPr="00861AEB">
      <w:rPr>
        <w:rStyle w:val="ab"/>
        <w:sz w:val="20"/>
        <w:szCs w:val="20"/>
      </w:rPr>
      <w:instrText xml:space="preserve">PAGE  </w:instrText>
    </w:r>
    <w:r w:rsidRPr="00861AEB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</w:t>
    </w:r>
    <w:r w:rsidRPr="00861AEB">
      <w:rPr>
        <w:rStyle w:val="ab"/>
        <w:sz w:val="20"/>
        <w:szCs w:val="20"/>
      </w:rPr>
      <w:fldChar w:fldCharType="end"/>
    </w:r>
  </w:p>
  <w:p w:rsidR="00AB724F" w:rsidRDefault="00026B48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4F" w:rsidRDefault="00026B48" w:rsidP="008D033F">
    <w:pPr>
      <w:pStyle w:val="ac"/>
      <w:ind w:left="595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4F" w:rsidRDefault="00026B48" w:rsidP="00647E40">
    <w:pPr>
      <w:pStyle w:val="ac"/>
    </w:pPr>
  </w:p>
  <w:p w:rsidR="00AB724F" w:rsidRDefault="00026B48" w:rsidP="00647E40">
    <w:pPr>
      <w:pStyle w:val="ac"/>
      <w:tabs>
        <w:tab w:val="clear" w:pos="4677"/>
        <w:tab w:val="clear" w:pos="9355"/>
        <w:tab w:val="center" w:pos="4961"/>
      </w:tabs>
    </w:pPr>
  </w:p>
  <w:p w:rsidR="00AB724F" w:rsidRDefault="00026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44"/>
    <w:multiLevelType w:val="hybridMultilevel"/>
    <w:tmpl w:val="AF7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DFA"/>
    <w:multiLevelType w:val="multilevel"/>
    <w:tmpl w:val="A4C6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5B1D2B3A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B"/>
    <w:rsid w:val="00026B48"/>
    <w:rsid w:val="00090A81"/>
    <w:rsid w:val="000A45E8"/>
    <w:rsid w:val="001674FA"/>
    <w:rsid w:val="001D1492"/>
    <w:rsid w:val="00222031"/>
    <w:rsid w:val="00547DF7"/>
    <w:rsid w:val="005676E4"/>
    <w:rsid w:val="0057712B"/>
    <w:rsid w:val="008E5DF9"/>
    <w:rsid w:val="00BB230B"/>
    <w:rsid w:val="00C81DA9"/>
    <w:rsid w:val="00CF40C2"/>
    <w:rsid w:val="00DF6AEB"/>
    <w:rsid w:val="00F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3262-8D10-43A0-A75D-7CB7815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1D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81DA9"/>
    <w:pPr>
      <w:spacing w:before="100" w:beforeAutospacing="1" w:after="100" w:afterAutospacing="1"/>
    </w:pPr>
  </w:style>
  <w:style w:type="character" w:styleId="a6">
    <w:name w:val="Strong"/>
    <w:basedOn w:val="a0"/>
    <w:qFormat/>
    <w:rsid w:val="00C81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1D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A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026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26B48"/>
  </w:style>
  <w:style w:type="paragraph" w:styleId="ac">
    <w:name w:val="header"/>
    <w:basedOn w:val="a"/>
    <w:link w:val="ad"/>
    <w:uiPriority w:val="99"/>
    <w:rsid w:val="00026B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6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2019-07-09T14:08:00Z</cp:lastPrinted>
  <dcterms:created xsi:type="dcterms:W3CDTF">2021-01-18T11:39:00Z</dcterms:created>
  <dcterms:modified xsi:type="dcterms:W3CDTF">2021-01-18T11:39:00Z</dcterms:modified>
</cp:coreProperties>
</file>